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D21B1">
        <w:rPr>
          <w:rFonts w:ascii="Verdana" w:hAnsi="Verdana"/>
          <w:b/>
          <w:sz w:val="18"/>
          <w:szCs w:val="18"/>
        </w:rPr>
        <w:t>Zajištění pravidelných prohlídek, servisu a údržby ČOV a úpraven vod (kraj Vysočina)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F85" w:rsidRDefault="002B2F85">
      <w:r>
        <w:separator/>
      </w:r>
    </w:p>
  </w:endnote>
  <w:endnote w:type="continuationSeparator" w:id="0">
    <w:p w:rsidR="002B2F85" w:rsidRDefault="002B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D21B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D21B1" w:rsidRPr="005D21B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F85" w:rsidRDefault="002B2F85">
      <w:r>
        <w:separator/>
      </w:r>
    </w:p>
  </w:footnote>
  <w:footnote w:type="continuationSeparator" w:id="0">
    <w:p w:rsidR="002B2F85" w:rsidRDefault="002B2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2F85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1B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4F30BB"/>
  <w15:docId w15:val="{0F247966-AE69-421B-AE54-926BBE48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BD1B9A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274686-0549-4F33-AECC-4CA822E32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2021-09-06T05:59:00Z</dcterms:modified>
</cp:coreProperties>
</file>